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TW"/>
        </w:rPr>
        <w:t>附件</w:t>
      </w:r>
      <w:r>
        <w:rPr>
          <w:rFonts w:hint="eastAsia" w:ascii="仿宋_GB2312" w:hAnsi="仿宋_GB2312" w:eastAsia="仿宋_GB2312" w:cs="仿宋_GB2312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教师教学创新大赛推荐教师汇总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表</w:t>
      </w:r>
    </w:p>
    <w:p>
      <w:pPr>
        <w:ind w:firstLine="320" w:firstLineChars="100"/>
        <w:jc w:val="left"/>
        <w:rPr>
          <w:rFonts w:ascii="Times New Roman" w:hAnsi="Times New Roman" w:eastAsia="方正小标宋简体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（盖章）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填表人：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</w:t>
      </w:r>
    </w:p>
    <w:tbl>
      <w:tblPr>
        <w:tblStyle w:val="6"/>
        <w:tblW w:w="14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35"/>
        <w:gridCol w:w="1110"/>
        <w:gridCol w:w="1915"/>
        <w:gridCol w:w="2385"/>
        <w:gridCol w:w="2684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  <w:t>职称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  <w:t>组别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1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1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1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1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/>
    <w:sectPr>
      <w:pgSz w:w="16838" w:h="11906" w:orient="landscape"/>
      <w:pgMar w:top="1701" w:right="1440" w:bottom="1276" w:left="144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15D69"/>
    <w:rsid w:val="00176DD0"/>
    <w:rsid w:val="00313737"/>
    <w:rsid w:val="00395FF2"/>
    <w:rsid w:val="005B5C43"/>
    <w:rsid w:val="006412F7"/>
    <w:rsid w:val="006D7EB9"/>
    <w:rsid w:val="00704D2A"/>
    <w:rsid w:val="007A6E86"/>
    <w:rsid w:val="00921D02"/>
    <w:rsid w:val="0098716F"/>
    <w:rsid w:val="009D3547"/>
    <w:rsid w:val="009F21F8"/>
    <w:rsid w:val="00A15934"/>
    <w:rsid w:val="00B25965"/>
    <w:rsid w:val="00B85BB2"/>
    <w:rsid w:val="00BB302C"/>
    <w:rsid w:val="00D10630"/>
    <w:rsid w:val="00E51C47"/>
    <w:rsid w:val="00FB5362"/>
    <w:rsid w:val="0CD274F2"/>
    <w:rsid w:val="23082883"/>
    <w:rsid w:val="29615BD4"/>
    <w:rsid w:val="3CC705F4"/>
    <w:rsid w:val="48B66FBF"/>
    <w:rsid w:val="750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脚注文本 Char"/>
    <w:link w:val="5"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2023-12-13T01:16:52Z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19BF7CB68F8448D7B5C522A054B4C4B2</vt:lpwstr>
  </property>
</Properties>
</file>