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仿宋_GB2312" w:eastAsia="仿宋_GB2312" w:cs="仿宋_GB2312"/>
          <w:lang w:val="zh-TW"/>
        </w:rPr>
      </w:pPr>
      <w:r>
        <w:rPr>
          <w:rFonts w:hint="eastAsia" w:ascii="仿宋_GB2312" w:hAnsi="仿宋_GB2312" w:eastAsia="仿宋_GB2312" w:cs="仿宋_GB2312"/>
          <w:lang w:val="zh-TW"/>
        </w:rPr>
        <w:t>附件</w:t>
      </w:r>
      <w:r>
        <w:rPr>
          <w:rFonts w:hint="eastAsia" w:ascii="仿宋_GB2312" w:hAnsi="仿宋_GB2312" w:eastAsia="仿宋_GB2312" w:cs="仿宋_GB2312"/>
        </w:rPr>
        <w:t>4</w:t>
      </w:r>
    </w:p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理工农学院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教师教学创新大赛评分标准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第1-5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组）</w:t>
      </w:r>
    </w:p>
    <w:p>
      <w:pPr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一、教学创新成果报告评分表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46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评价维度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评价要点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有明确的 问题导向 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有明显的 创新特色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体现课程 思政特色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关注技术应用于教学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注重创新成果的辐射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总分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100分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 w:val="24"/>
          <w:szCs w:val="21"/>
        </w:rPr>
      </w:pPr>
      <w:r>
        <w:rPr>
          <w:rFonts w:hint="eastAsia" w:asciiTheme="majorEastAsia" w:hAnsiTheme="majorEastAsia" w:eastAsiaTheme="majorEastAsia"/>
          <w:b/>
          <w:sz w:val="24"/>
          <w:szCs w:val="21"/>
        </w:rPr>
        <w:br w:type="page"/>
      </w:r>
    </w:p>
    <w:p>
      <w:pPr>
        <w:adjustRightInd w:val="0"/>
        <w:spacing w:before="156" w:beforeLines="50" w:after="156" w:afterLines="5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二、教学设计创新汇报评分表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45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评价维度</w:t>
            </w:r>
          </w:p>
        </w:tc>
        <w:tc>
          <w:tcPr>
            <w:tcW w:w="6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评价要点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理念与目标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课程设计体现“以学生发展为中心”的理念，教学目标符合学科特点和 学生实际；体现对知识、能力与思维等方面的要求。教学目标清楚、具体，易于理解，便于实施，行为动词使用正确，阐述规范。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内容分析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教学内容前后知识点关系、地位、作用描述准确，重点、难点分析清楚。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学情分析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学生认知特点和起点水平表述恰当，学习习惯和能力分析合理。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课程思政 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过程与方法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教学活动丰富多样，能体现各等级水平的知识、技能和情感价值目标。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考评与反馈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采用多元评价方法，合理评价学生知识、能力与思维的发展。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文档规范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设计创新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总分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100分</w:t>
            </w:r>
          </w:p>
        </w:tc>
      </w:tr>
    </w:tbl>
    <w:p>
      <w:pPr>
        <w:spacing w:line="2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2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张家界学院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理工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农学院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年湖南省普通高校教师教学创新大赛评分标准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（课程思政组）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课程思政创新报告评分表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46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评价维度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评价要点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问题导向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以落实立德树人根本任务为导向，立足于学科专业的育人特点和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要求，发现和解决本课程开展课堂思政教学过程中的真实问题。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创新举措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能够准确把握课程思政的内涵建设要求，聚焦需要解决的课程思政教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学过程的问题，在教学目标、教学设计、教学内容、方法手段、考核评价等方面提出了具体举措，且针对性、创新性、可操作性强。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创新效果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能够切实解决课程思政教学存在的问题，能够有效实现寓价值观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引导于知识传授和能力培养之中，帮助学生塑造正确的世界观人生观价值观。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成果辐射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能对课程思政实践成效开展基于案例的有效分析与总结，面向同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一类型课程、同一学科专业、同一类型学校，形成具有较强辐射推广价值的课程思政教学新方法、新模式。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总分</w:t>
            </w:r>
          </w:p>
        </w:tc>
        <w:tc>
          <w:tcPr>
            <w:tcW w:w="6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100分</w:t>
            </w:r>
          </w:p>
        </w:tc>
      </w:tr>
    </w:tbl>
    <w:p>
      <w:pPr>
        <w:rPr>
          <w:rFonts w:hint="eastAsia" w:asciiTheme="majorEastAsia" w:hAnsiTheme="majorEastAsia" w:eastAsiaTheme="majorEastAsia"/>
          <w:b/>
          <w:sz w:val="24"/>
          <w:szCs w:val="21"/>
        </w:rPr>
      </w:pPr>
      <w:r>
        <w:rPr>
          <w:rFonts w:hint="eastAsia" w:asciiTheme="majorEastAsia" w:hAnsiTheme="majorEastAsia" w:eastAsiaTheme="majorEastAsia"/>
          <w:b/>
          <w:sz w:val="24"/>
          <w:szCs w:val="21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教学设计创新汇报评分表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6450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评价维度</w:t>
            </w:r>
          </w:p>
        </w:tc>
        <w:tc>
          <w:tcPr>
            <w:tcW w:w="6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评价要点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教学理念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坚持立德树人，体现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以学生发展为中心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，将价值塑造、知识传授和能力培养融为一体，充分发挥课程育人作用。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总体设计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教学目标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/>
              </w:rPr>
              <w:t>教学目标符合学校办学定位、学生情况和专业人才培养需求，准确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体现对学生价值塑造、知识传授和能力培养等方面的要求。教学目标清楚具体，易于理解，便于实施，行为动词使用正确，阐述规范。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学情分析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学生认知特点和起点水平表述恰当，学习习惯和能力分析合理，思想发展现状、特点和规律总结准确。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内容分析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14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过程与方法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教学活动丰富，过渡自然，充分发挥教师主导、学生主体作用，能够帮助学生有效提升素质、知识和能力。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教学方法灵活恰当，现代信息技术应用科学合理，关注学生兴趣、引导学生思考，强调自主、合作、探究的学习。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4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教材和教学资源选用科学，教学案例典型恰当，注重价值引领，注重理论联系实际，将思政教育有机融入教学过程。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考评与反馈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教学评价维度多样，方法多元，内容科学，适合学科专业要求和学生特点，能够评价学生素质、知识和能力等各方面的发展变化。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设计创新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文档规范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文字、符号、单位和公式符合标准规范语言简洁、明了，字体、图表运用适当；文档结构完整，布局合理，格式美观。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现场交流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观点正确，切中要点，条理清晰，重点突出，表达流畅。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1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总分</w:t>
            </w:r>
          </w:p>
        </w:tc>
        <w:tc>
          <w:tcPr>
            <w:tcW w:w="6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spacing w:line="2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27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M1M2I4ODA3NTNlM2M5ZDc3YjZhOTQzNWU3NmYifQ=="/>
  </w:docVars>
  <w:rsids>
    <w:rsidRoot w:val="009D3547"/>
    <w:rsid w:val="00015D69"/>
    <w:rsid w:val="00176DD0"/>
    <w:rsid w:val="00307B4C"/>
    <w:rsid w:val="00313737"/>
    <w:rsid w:val="00395FF2"/>
    <w:rsid w:val="005B5C43"/>
    <w:rsid w:val="006412F7"/>
    <w:rsid w:val="006D7EB9"/>
    <w:rsid w:val="00704D2A"/>
    <w:rsid w:val="007A6E86"/>
    <w:rsid w:val="008368B0"/>
    <w:rsid w:val="009D3547"/>
    <w:rsid w:val="009F21F8"/>
    <w:rsid w:val="00A15934"/>
    <w:rsid w:val="00A31DCD"/>
    <w:rsid w:val="00B25965"/>
    <w:rsid w:val="00B85BB2"/>
    <w:rsid w:val="00BB302C"/>
    <w:rsid w:val="00D10630"/>
    <w:rsid w:val="00E51C47"/>
    <w:rsid w:val="00FB5362"/>
    <w:rsid w:val="026A0791"/>
    <w:rsid w:val="06B82D37"/>
    <w:rsid w:val="22230696"/>
    <w:rsid w:val="244B74DD"/>
    <w:rsid w:val="339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footnote reference"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脚注文本 Char"/>
    <w:link w:val="5"/>
    <w:qFormat/>
    <w:uiPriority w:val="99"/>
    <w:rPr>
      <w:rFonts w:eastAsia="等线"/>
      <w:sz w:val="18"/>
      <w:szCs w:val="18"/>
    </w:rPr>
  </w:style>
  <w:style w:type="character" w:customStyle="1" w:styleId="13">
    <w:name w:val="脚注文本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2023-12-13T01:16:36Z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E700D167118A4D0C8CA671286392D9EB</vt:lpwstr>
  </property>
</Properties>
</file>